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4C" w:rsidRPr="000D2F4C" w:rsidRDefault="000D2F4C" w:rsidP="000D2F4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CA" w:eastAsia="en-CA"/>
        </w:rPr>
      </w:pPr>
      <w:r w:rsidRPr="000D2F4C">
        <w:rPr>
          <w:b/>
          <w:bCs/>
          <w:kern w:val="36"/>
          <w:sz w:val="48"/>
          <w:szCs w:val="48"/>
          <w:lang w:val="en-CA" w:eastAsia="en-CA"/>
        </w:rPr>
        <w:t>UID Quick-Start Checklist</w:t>
      </w:r>
    </w:p>
    <w:p w:rsidR="000D2F4C" w:rsidRPr="000D2F4C" w:rsidRDefault="000D2F4C" w:rsidP="000D2F4C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CA" w:eastAsia="en-CA"/>
        </w:rPr>
      </w:pPr>
      <w:r w:rsidRPr="000D2F4C">
        <w:rPr>
          <w:b/>
          <w:bCs/>
          <w:smallCaps/>
          <w:sz w:val="36"/>
          <w:szCs w:val="36"/>
          <w:lang w:val="en-CA" w:eastAsia="en-CA"/>
        </w:rPr>
        <w:t>1. Things you can do immediately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design</w:t>
      </w:r>
      <w:proofErr w:type="gramEnd"/>
    </w:p>
    <w:p w:rsidR="000D2F4C" w:rsidRPr="000D2F4C" w:rsidRDefault="000D2F4C" w:rsidP="000D2F4C">
      <w:pPr>
        <w:numPr>
          <w:ilvl w:val="0"/>
          <w:numId w:val="1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 xml:space="preserve">provide ample time for assignments determine how much time would be required by a typical student and add a "buffer" to address various contingencies </w:t>
      </w:r>
    </w:p>
    <w:p w:rsidR="000D2F4C" w:rsidRPr="000D2F4C" w:rsidRDefault="000D2F4C" w:rsidP="000D2F4C">
      <w:pPr>
        <w:numPr>
          <w:ilvl w:val="0"/>
          <w:numId w:val="1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 xml:space="preserve">differentiate between </w:t>
      </w:r>
      <w:r w:rsidRPr="000D2F4C">
        <w:rPr>
          <w:i/>
          <w:iCs/>
          <w:lang w:val="en-CA" w:eastAsia="en-CA"/>
        </w:rPr>
        <w:t>need to know</w:t>
      </w:r>
      <w:r w:rsidRPr="000D2F4C">
        <w:rPr>
          <w:lang w:val="en-CA" w:eastAsia="en-CA"/>
        </w:rPr>
        <w:t xml:space="preserve"> (required) and </w:t>
      </w:r>
      <w:r w:rsidRPr="000D2F4C">
        <w:rPr>
          <w:i/>
          <w:iCs/>
          <w:lang w:val="en-CA" w:eastAsia="en-CA"/>
        </w:rPr>
        <w:t xml:space="preserve">nice to know </w:t>
      </w:r>
      <w:r w:rsidRPr="000D2F4C">
        <w:rPr>
          <w:lang w:val="en-CA" w:eastAsia="en-CA"/>
        </w:rPr>
        <w:t>(optional) information</w:t>
      </w:r>
    </w:p>
    <w:p w:rsidR="000D2F4C" w:rsidRPr="000D2F4C" w:rsidRDefault="000D2F4C" w:rsidP="000D2F4C">
      <w:pPr>
        <w:numPr>
          <w:ilvl w:val="0"/>
          <w:numId w:val="1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 xml:space="preserve">allow students to work in pairs in labs where physical effort may disadvantage someone with a disability </w:t>
      </w:r>
    </w:p>
    <w:p w:rsidR="000D2F4C" w:rsidRPr="000D2F4C" w:rsidRDefault="000D2F4C" w:rsidP="000D2F4C">
      <w:pPr>
        <w:numPr>
          <w:ilvl w:val="0"/>
          <w:numId w:val="1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collect mid-semester feedback to discover any problems or areas of confusion</w:t>
      </w:r>
    </w:p>
    <w:p w:rsidR="000D2F4C" w:rsidRPr="000D2F4C" w:rsidRDefault="000D2F4C" w:rsidP="000D2F4C">
      <w:pPr>
        <w:numPr>
          <w:ilvl w:val="0"/>
          <w:numId w:val="1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provide ample time for online work in case of system malfunction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delivery</w:t>
      </w:r>
      <w:proofErr w:type="gramEnd"/>
    </w:p>
    <w:p w:rsidR="000D2F4C" w:rsidRPr="000D2F4C" w:rsidRDefault="000D2F4C" w:rsidP="000D2F4C">
      <w:pPr>
        <w:numPr>
          <w:ilvl w:val="0"/>
          <w:numId w:val="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always face the class and make eye contact when speaking</w:t>
      </w:r>
    </w:p>
    <w:p w:rsidR="000D2F4C" w:rsidRPr="000D2F4C" w:rsidRDefault="000D2F4C" w:rsidP="000D2F4C">
      <w:pPr>
        <w:numPr>
          <w:ilvl w:val="0"/>
          <w:numId w:val="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use a microphone when necessary</w:t>
      </w:r>
    </w:p>
    <w:p w:rsidR="000D2F4C" w:rsidRPr="000D2F4C" w:rsidRDefault="000D2F4C" w:rsidP="000D2F4C">
      <w:pPr>
        <w:numPr>
          <w:ilvl w:val="0"/>
          <w:numId w:val="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structure class time in a consistent manner</w:t>
      </w:r>
    </w:p>
    <w:p w:rsidR="000D2F4C" w:rsidRPr="000D2F4C" w:rsidRDefault="000D2F4C" w:rsidP="000D2F4C">
      <w:pPr>
        <w:numPr>
          <w:ilvl w:val="0"/>
          <w:numId w:val="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post course materials such as syllabi or handouts in Desire2Learn (D2L) or readings in the Library Online Reserve</w:t>
      </w:r>
    </w:p>
    <w:p w:rsidR="000D2F4C" w:rsidRPr="000D2F4C" w:rsidRDefault="000D2F4C" w:rsidP="000D2F4C">
      <w:pPr>
        <w:numPr>
          <w:ilvl w:val="0"/>
          <w:numId w:val="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allow students to submit assignments electronically</w:t>
      </w:r>
    </w:p>
    <w:p w:rsidR="000D2F4C" w:rsidRPr="000D2F4C" w:rsidRDefault="000D2F4C" w:rsidP="000D2F4C">
      <w:pPr>
        <w:numPr>
          <w:ilvl w:val="0"/>
          <w:numId w:val="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if you use electronic presentation tools (e.g., PowerPoint) make sure that presentation is legible (minimum 20 pt. font, with a high-contrast colour scheme)</w:t>
      </w:r>
    </w:p>
    <w:p w:rsidR="000D2F4C" w:rsidRPr="000D2F4C" w:rsidRDefault="000D2F4C" w:rsidP="000D2F4C">
      <w:pPr>
        <w:numPr>
          <w:ilvl w:val="0"/>
          <w:numId w:val="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provide feedback on work before the next assignment or assessment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materials</w:t>
      </w:r>
      <w:proofErr w:type="gramEnd"/>
    </w:p>
    <w:p w:rsidR="000D2F4C" w:rsidRPr="000D2F4C" w:rsidRDefault="000D2F4C" w:rsidP="000D2F4C">
      <w:pPr>
        <w:numPr>
          <w:ilvl w:val="0"/>
          <w:numId w:val="3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consider providing lecture outlines (not complete notes) and advanced organizers for lectures that students can annotate during class</w:t>
      </w:r>
    </w:p>
    <w:p w:rsidR="000D2F4C" w:rsidRPr="000D2F4C" w:rsidRDefault="000D2F4C" w:rsidP="000D2F4C">
      <w:pPr>
        <w:numPr>
          <w:ilvl w:val="0"/>
          <w:numId w:val="3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structure and format material for easy readability</w:t>
      </w:r>
    </w:p>
    <w:p w:rsidR="000D2F4C" w:rsidRPr="000D2F4C" w:rsidRDefault="000D2F4C" w:rsidP="000D2F4C">
      <w:pPr>
        <w:numPr>
          <w:ilvl w:val="0"/>
          <w:numId w:val="3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provide students with materials in multiple formats: at the very least, provide digital equivalents of  hardcopy handouts</w:t>
      </w:r>
    </w:p>
    <w:p w:rsidR="000D2F4C" w:rsidRPr="000D2F4C" w:rsidRDefault="000D2F4C" w:rsidP="000D2F4C">
      <w:pPr>
        <w:numPr>
          <w:ilvl w:val="0"/>
          <w:numId w:val="3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ensure that all digital materials you provide to students are in an accessible format (e.g., don't provide PowerPoint files if not everyone has the software)</w:t>
      </w:r>
    </w:p>
    <w:p w:rsidR="000D2F4C" w:rsidRPr="000D2F4C" w:rsidRDefault="000D2F4C" w:rsidP="000D2F4C">
      <w:pPr>
        <w:numPr>
          <w:ilvl w:val="0"/>
          <w:numId w:val="3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ensure all materials, case studies, etc., are free of negative stereotypes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environments</w:t>
      </w:r>
      <w:proofErr w:type="gramEnd"/>
    </w:p>
    <w:p w:rsidR="000D2F4C" w:rsidRPr="000D2F4C" w:rsidRDefault="000D2F4C" w:rsidP="000D2F4C">
      <w:pPr>
        <w:numPr>
          <w:ilvl w:val="0"/>
          <w:numId w:val="4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ensure your course website is accessible and usable: use an accessibility checker to identify any potential problems</w:t>
      </w:r>
    </w:p>
    <w:p w:rsidR="000D2F4C" w:rsidRPr="000D2F4C" w:rsidRDefault="000D2F4C" w:rsidP="000D2F4C">
      <w:pPr>
        <w:numPr>
          <w:ilvl w:val="0"/>
          <w:numId w:val="4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use "ALT" (alternate text) tags for any images on web pages so that they may be identified by text-browsers or by screen-reading programs used by students with disabilities</w:t>
      </w:r>
    </w:p>
    <w:p w:rsidR="000D2F4C" w:rsidRPr="000D2F4C" w:rsidRDefault="000D2F4C" w:rsidP="000D2F4C">
      <w:pPr>
        <w:numPr>
          <w:ilvl w:val="0"/>
          <w:numId w:val="4"/>
        </w:num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lang w:val="en-CA" w:eastAsia="en-CA"/>
        </w:rPr>
        <w:lastRenderedPageBreak/>
        <w:t>do</w:t>
      </w:r>
      <w:proofErr w:type="gramEnd"/>
      <w:r w:rsidRPr="000D2F4C">
        <w:rPr>
          <w:lang w:val="en-CA" w:eastAsia="en-CA"/>
        </w:rPr>
        <w:t xml:space="preserve"> a "room check" to make sure there are no problems with hearing, sightlines, or the arrangement of the furniture (e.g., enough left-handed seats). Ask students experiencing problems hearing, seeing, writing, etc., to come forward</w:t>
      </w:r>
    </w:p>
    <w:p w:rsidR="000D2F4C" w:rsidRPr="000D2F4C" w:rsidRDefault="000D2F4C" w:rsidP="000D2F4C">
      <w:pPr>
        <w:numPr>
          <w:ilvl w:val="0"/>
          <w:numId w:val="4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when possible, request an appropriate room and/or arrange the room to facilitate the type of teaching you are doing</w:t>
      </w:r>
    </w:p>
    <w:p w:rsidR="000D2F4C" w:rsidRPr="000D2F4C" w:rsidRDefault="000D2F4C" w:rsidP="000D2F4C">
      <w:pPr>
        <w:numPr>
          <w:ilvl w:val="0"/>
          <w:numId w:val="4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at the beginning of a course and/or in your syllabus, encourage anyone with a disability to come forward and speak with you about it</w:t>
      </w:r>
    </w:p>
    <w:p w:rsidR="000D2F4C" w:rsidRPr="000D2F4C" w:rsidRDefault="000D2F4C" w:rsidP="000D2F4C">
      <w:pPr>
        <w:numPr>
          <w:ilvl w:val="0"/>
          <w:numId w:val="4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ensure people feel free to engage in discussion in your course without fear of ridicule or harassment; encourage the open</w:t>
      </w:r>
    </w:p>
    <w:p w:rsidR="000D2F4C" w:rsidRPr="000D2F4C" w:rsidRDefault="000D2F4C" w:rsidP="000D2F4C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CA" w:eastAsia="en-CA"/>
        </w:rPr>
      </w:pPr>
      <w:r w:rsidRPr="000D2F4C">
        <w:rPr>
          <w:rFonts w:ascii="Arial" w:hAnsi="Arial" w:cs="Arial"/>
          <w:b/>
          <w:bCs/>
          <w:smallCaps/>
          <w:sz w:val="20"/>
          <w:szCs w:val="20"/>
          <w:lang w:val="en-CA" w:eastAsia="en-CA"/>
        </w:rPr>
        <w:br w:type="page"/>
      </w:r>
      <w:r w:rsidRPr="000D2F4C">
        <w:rPr>
          <w:b/>
          <w:bCs/>
          <w:smallCaps/>
          <w:sz w:val="36"/>
          <w:szCs w:val="36"/>
          <w:lang w:val="en-CA" w:eastAsia="en-CA"/>
        </w:rPr>
        <w:lastRenderedPageBreak/>
        <w:t>2. Things that you can do with some reflection and development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design</w:t>
      </w:r>
      <w:proofErr w:type="gramEnd"/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 xml:space="preserve">consider the wide range of abilities, backgrounds, and experiences of your students when designing your activities and assignments 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use online quizzes and self-tests to provide feedback for students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for writing assignments, allow for drafts and revisions; consider using peer review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 xml:space="preserve">design assignments that don't unnecessarily penalize students for some experimentation and risk taking 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review activities and assignments for the course and assess whether any would present an insurmountable barrier for persons with cognitive or physical disabilities; provide equivalent alternatives if possible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design assignments to minimize non-essential tasks (e.g., learning irrelevant software just to access information) or non-essential physical travel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provide choice in assignments if possible (including topic, format, and due dates)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consider using online conferencing for course support, discussion of content, and group work to foster peer-to-peer and collaborative learning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provide resources or materials equivalent to any materials that cannot be made accessible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provide grading schemes and sample assignments to students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apply grading standards consistently among students and across assignments</w:t>
      </w:r>
    </w:p>
    <w:p w:rsidR="000D2F4C" w:rsidRPr="000D2F4C" w:rsidRDefault="000D2F4C" w:rsidP="000D2F4C">
      <w:pPr>
        <w:numPr>
          <w:ilvl w:val="0"/>
          <w:numId w:val="5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allow the use a word processor whenever possible for submissions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delivery</w:t>
      </w:r>
      <w:proofErr w:type="gramEnd"/>
    </w:p>
    <w:p w:rsidR="000D2F4C" w:rsidRPr="000D2F4C" w:rsidRDefault="000D2F4C" w:rsidP="000D2F4C">
      <w:pPr>
        <w:numPr>
          <w:ilvl w:val="0"/>
          <w:numId w:val="6"/>
        </w:num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lang w:val="en-CA" w:eastAsia="en-CA"/>
        </w:rPr>
        <w:t>consider</w:t>
      </w:r>
      <w:proofErr w:type="gramEnd"/>
      <w:r w:rsidRPr="000D2F4C">
        <w:rPr>
          <w:lang w:val="en-CA" w:eastAsia="en-CA"/>
        </w:rPr>
        <w:t xml:space="preserve"> using a variety of strategies during lecture periods including problem-solving, discussion, hands-on exercises, presentations, etc.</w:t>
      </w:r>
    </w:p>
    <w:p w:rsidR="000D2F4C" w:rsidRPr="000D2F4C" w:rsidRDefault="000D2F4C" w:rsidP="000D2F4C">
      <w:pPr>
        <w:numPr>
          <w:ilvl w:val="0"/>
          <w:numId w:val="6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use techniques that increase interactivity in lectures such as think-pair-share</w:t>
      </w:r>
    </w:p>
    <w:p w:rsidR="000D2F4C" w:rsidRPr="000D2F4C" w:rsidRDefault="000D2F4C" w:rsidP="000D2F4C">
      <w:pPr>
        <w:numPr>
          <w:ilvl w:val="0"/>
          <w:numId w:val="6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ensure examples and content used in class are relevant to people from diverse backgrounds and experiences</w:t>
      </w:r>
    </w:p>
    <w:p w:rsidR="000D2F4C" w:rsidRPr="000D2F4C" w:rsidRDefault="000D2F4C" w:rsidP="000D2F4C">
      <w:pPr>
        <w:numPr>
          <w:ilvl w:val="0"/>
          <w:numId w:val="6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present information in multiple, complementary formats such as text, graphics, audio, and video</w:t>
      </w:r>
    </w:p>
    <w:p w:rsidR="000D2F4C" w:rsidRPr="000D2F4C" w:rsidRDefault="000D2F4C" w:rsidP="000D2F4C">
      <w:pPr>
        <w:numPr>
          <w:ilvl w:val="0"/>
          <w:numId w:val="6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review your written materials including overhead and PowerPoint slides for clarity, consistent formatting, and cognitive cues; ensure they are free from unnecessary jargon</w:t>
      </w:r>
    </w:p>
    <w:p w:rsidR="000D2F4C" w:rsidRPr="000D2F4C" w:rsidRDefault="000D2F4C" w:rsidP="000D2F4C">
      <w:pPr>
        <w:numPr>
          <w:ilvl w:val="0"/>
          <w:numId w:val="6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if unaccustomed to teaching large numbers of students in large auditoriums, seek advice or take a workshop on teaching larger classes</w:t>
      </w:r>
    </w:p>
    <w:p w:rsidR="000D2F4C" w:rsidRPr="000D2F4C" w:rsidRDefault="000D2F4C" w:rsidP="000D2F4C">
      <w:pPr>
        <w:numPr>
          <w:ilvl w:val="0"/>
          <w:numId w:val="6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integrate your own research when it relates to the course of study; share successes and challenges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materials</w:t>
      </w:r>
      <w:proofErr w:type="gramEnd"/>
    </w:p>
    <w:p w:rsidR="000D2F4C" w:rsidRPr="000D2F4C" w:rsidRDefault="000D2F4C" w:rsidP="000D2F4C">
      <w:pPr>
        <w:numPr>
          <w:ilvl w:val="0"/>
          <w:numId w:val="7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provide tutorials and resources that students reinforce learning outside of class</w:t>
      </w:r>
    </w:p>
    <w:p w:rsidR="000D2F4C" w:rsidRPr="000D2F4C" w:rsidRDefault="000D2F4C" w:rsidP="000D2F4C">
      <w:pPr>
        <w:numPr>
          <w:ilvl w:val="0"/>
          <w:numId w:val="7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lastRenderedPageBreak/>
        <w:t>develop a list of Frequently Asked Questions and distribute to students</w:t>
      </w:r>
    </w:p>
    <w:p w:rsidR="000D2F4C" w:rsidRPr="000D2F4C" w:rsidRDefault="000D2F4C" w:rsidP="000D2F4C">
      <w:pPr>
        <w:numPr>
          <w:ilvl w:val="0"/>
          <w:numId w:val="7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design documents that can be repurposed for multiple uses (e.g., in class, online)</w:t>
      </w:r>
    </w:p>
    <w:p w:rsidR="000D2F4C" w:rsidRPr="000D2F4C" w:rsidRDefault="000D2F4C" w:rsidP="000D2F4C">
      <w:pPr>
        <w:numPr>
          <w:ilvl w:val="0"/>
          <w:numId w:val="7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use a variety of media such as text, graphics, audio, and video</w:t>
      </w:r>
    </w:p>
    <w:p w:rsidR="000D2F4C" w:rsidRPr="000D2F4C" w:rsidRDefault="000D2F4C" w:rsidP="000D2F4C">
      <w:pPr>
        <w:numPr>
          <w:ilvl w:val="0"/>
          <w:numId w:val="7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where appropriate, offer a choice of file formats for content (e.g., Word, PDF, HTML) on your website and include labels which suggest when each might be useful</w:t>
      </w:r>
    </w:p>
    <w:p w:rsidR="000D2F4C" w:rsidRPr="000D2F4C" w:rsidRDefault="000D2F4C" w:rsidP="000D2F4C">
      <w:pPr>
        <w:numPr>
          <w:ilvl w:val="0"/>
          <w:numId w:val="7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provide captioning or transcripts with any video used for class</w:t>
      </w:r>
    </w:p>
    <w:p w:rsidR="000D2F4C" w:rsidRPr="000D2F4C" w:rsidRDefault="000D2F4C" w:rsidP="000D2F4C">
      <w:pPr>
        <w:numPr>
          <w:ilvl w:val="0"/>
          <w:numId w:val="7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develop a clear course outline that provides policies, procedures, and expectations</w:t>
      </w:r>
    </w:p>
    <w:p w:rsidR="000D2F4C" w:rsidRPr="000D2F4C" w:rsidRDefault="000D2F4C" w:rsidP="000D2F4C">
      <w:pPr>
        <w:numPr>
          <w:ilvl w:val="0"/>
          <w:numId w:val="7"/>
        </w:num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lang w:val="en-CA" w:eastAsia="en-CA"/>
        </w:rPr>
        <w:t>review</w:t>
      </w:r>
      <w:proofErr w:type="gramEnd"/>
      <w:r w:rsidRPr="000D2F4C">
        <w:rPr>
          <w:lang w:val="en-CA" w:eastAsia="en-CA"/>
        </w:rPr>
        <w:t xml:space="preserve"> CD or web-based tutorials for ease of navigation and user feedback; conduct usability testing with some students.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environments</w:t>
      </w:r>
      <w:proofErr w:type="gramEnd"/>
    </w:p>
    <w:p w:rsidR="000D2F4C" w:rsidRPr="000D2F4C" w:rsidRDefault="000D2F4C" w:rsidP="000D2F4C">
      <w:pPr>
        <w:numPr>
          <w:ilvl w:val="0"/>
          <w:numId w:val="8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when possible, request an appropriate room and/or arrange the room to facilitate the type of teaching you are doing</w:t>
      </w:r>
    </w:p>
    <w:p w:rsidR="000D2F4C" w:rsidRPr="000D2F4C" w:rsidRDefault="000D2F4C" w:rsidP="000D2F4C">
      <w:pPr>
        <w:numPr>
          <w:ilvl w:val="0"/>
          <w:numId w:val="8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 xml:space="preserve">in small classes, use circular seating arrangements during discussion to allow students to see one another's faces 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 </w:t>
      </w:r>
    </w:p>
    <w:p w:rsidR="000D2F4C" w:rsidRPr="000D2F4C" w:rsidRDefault="000D2F4C" w:rsidP="000D2F4C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CA" w:eastAsia="en-CA"/>
        </w:rPr>
      </w:pPr>
      <w:r w:rsidRPr="000D2F4C">
        <w:rPr>
          <w:b/>
          <w:bCs/>
          <w:smallCaps/>
          <w:sz w:val="36"/>
          <w:szCs w:val="36"/>
          <w:lang w:val="en-CA" w:eastAsia="en-CA"/>
        </w:rPr>
        <w:t>3. Things that you can do when you design or update your course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design</w:t>
      </w:r>
      <w:proofErr w:type="gramEnd"/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ensure that learning objectives are SMART (specific, measurable, achievable, relevant, and timely)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involve experts in course and curriculum design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consider a variety of teaching and learning techniques that include active and passive learning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ensure that course content, assessment, and learning objectives are consistent and all activities and assessment relate to a learning objective(s)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consider using a variety of assessment approaches and techniques (e.g., portfolio-based assessment)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design a web-based course site with online resources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ensure that the number of student hours of work is consistent with guidelines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review your course in detail when it has grown in numbers and/or moved from a small room to large lecture hall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consider gender, culture, disabilities, learning preferences, language, experiences, prior learning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consult someone with instructional design experience/expertise</w:t>
      </w:r>
    </w:p>
    <w:p w:rsidR="000D2F4C" w:rsidRPr="000D2F4C" w:rsidRDefault="000D2F4C" w:rsidP="000D2F4C">
      <w:pPr>
        <w:numPr>
          <w:ilvl w:val="0"/>
          <w:numId w:val="9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consider ways to increase active learning strategies and student responsibility for learning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delivery</w:t>
      </w:r>
      <w:proofErr w:type="gramEnd"/>
    </w:p>
    <w:p w:rsidR="000D2F4C" w:rsidRPr="000D2F4C" w:rsidRDefault="000D2F4C" w:rsidP="000D2F4C">
      <w:pPr>
        <w:numPr>
          <w:ilvl w:val="0"/>
          <w:numId w:val="10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lastRenderedPageBreak/>
        <w:t>consider if a "help room" may benefit your students in addition to regular office hours</w:t>
      </w:r>
    </w:p>
    <w:p w:rsidR="000D2F4C" w:rsidRPr="000D2F4C" w:rsidRDefault="000D2F4C" w:rsidP="000D2F4C">
      <w:pPr>
        <w:numPr>
          <w:ilvl w:val="0"/>
          <w:numId w:val="10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divide each class into segments which use different teaching approaches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materials</w:t>
      </w:r>
      <w:proofErr w:type="gramEnd"/>
    </w:p>
    <w:p w:rsidR="000D2F4C" w:rsidRPr="000D2F4C" w:rsidRDefault="000D2F4C" w:rsidP="000D2F4C">
      <w:pPr>
        <w:numPr>
          <w:ilvl w:val="0"/>
          <w:numId w:val="11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develop a process by which you can generate material and easily convert it to multiple forms</w:t>
      </w:r>
    </w:p>
    <w:p w:rsidR="000D2F4C" w:rsidRPr="000D2F4C" w:rsidRDefault="000D2F4C" w:rsidP="000D2F4C">
      <w:pPr>
        <w:numPr>
          <w:ilvl w:val="0"/>
          <w:numId w:val="11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have captioned any video you use in your course</w:t>
      </w:r>
    </w:p>
    <w:p w:rsidR="000D2F4C" w:rsidRPr="000D2F4C" w:rsidRDefault="000D2F4C" w:rsidP="000D2F4C">
      <w:pPr>
        <w:spacing w:before="100" w:beforeAutospacing="1" w:after="100" w:afterAutospacing="1"/>
        <w:rPr>
          <w:lang w:val="en-CA" w:eastAsia="en-CA"/>
        </w:rPr>
      </w:pPr>
      <w:proofErr w:type="gramStart"/>
      <w:r w:rsidRPr="000D2F4C">
        <w:rPr>
          <w:b/>
          <w:bCs/>
          <w:lang w:val="en-CA" w:eastAsia="en-CA"/>
        </w:rPr>
        <w:t>environments</w:t>
      </w:r>
      <w:proofErr w:type="gramEnd"/>
    </w:p>
    <w:p w:rsidR="000D2F4C" w:rsidRPr="000D2F4C" w:rsidRDefault="000D2F4C" w:rsidP="000D2F4C">
      <w:pPr>
        <w:numPr>
          <w:ilvl w:val="0"/>
          <w:numId w:val="1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think about the kind of learning environment that would be optimal for your course</w:t>
      </w:r>
    </w:p>
    <w:p w:rsidR="000D2F4C" w:rsidRPr="000D2F4C" w:rsidRDefault="000D2F4C" w:rsidP="000D2F4C">
      <w:pPr>
        <w:numPr>
          <w:ilvl w:val="0"/>
          <w:numId w:val="1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consider how blending online and face-to-face learning can allow you to enhance the range of learning materials and activities used in the course</w:t>
      </w:r>
    </w:p>
    <w:p w:rsidR="000D2F4C" w:rsidRPr="000D2F4C" w:rsidRDefault="000D2F4C" w:rsidP="000D2F4C">
      <w:pPr>
        <w:numPr>
          <w:ilvl w:val="0"/>
          <w:numId w:val="12"/>
        </w:numPr>
        <w:spacing w:before="100" w:beforeAutospacing="1" w:after="100" w:afterAutospacing="1"/>
        <w:rPr>
          <w:lang w:val="en-CA" w:eastAsia="en-CA"/>
        </w:rPr>
      </w:pPr>
      <w:r w:rsidRPr="000D2F4C">
        <w:rPr>
          <w:lang w:val="en-CA" w:eastAsia="en-CA"/>
        </w:rPr>
        <w:t>design a course website that is accessible and minimizes the amount of clicking, hunting, or scrolling for information</w:t>
      </w:r>
    </w:p>
    <w:p w:rsidR="00941349" w:rsidRDefault="00941349"/>
    <w:p w:rsidR="000D2F4C" w:rsidRDefault="000D2F4C">
      <w:r>
        <w:t xml:space="preserve">University of Guelph Teaching Support Services Open Learning and Educational Support </w:t>
      </w:r>
    </w:p>
    <w:p w:rsidR="000D2F4C" w:rsidRDefault="000D2F4C">
      <w:r w:rsidRPr="000D2F4C">
        <w:t>http://www.uoguelph.ca/tss/uid/uidchecklist.cfm</w:t>
      </w:r>
      <w:bookmarkStart w:id="0" w:name="_GoBack"/>
      <w:bookmarkEnd w:id="0"/>
    </w:p>
    <w:sectPr w:rsidR="000D2F4C" w:rsidSect="003076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7DD"/>
    <w:multiLevelType w:val="multilevel"/>
    <w:tmpl w:val="D458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5709F"/>
    <w:multiLevelType w:val="multilevel"/>
    <w:tmpl w:val="938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47D47"/>
    <w:multiLevelType w:val="multilevel"/>
    <w:tmpl w:val="A608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318C4"/>
    <w:multiLevelType w:val="multilevel"/>
    <w:tmpl w:val="9324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B3997"/>
    <w:multiLevelType w:val="multilevel"/>
    <w:tmpl w:val="4776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E5F87"/>
    <w:multiLevelType w:val="multilevel"/>
    <w:tmpl w:val="12A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C74A0"/>
    <w:multiLevelType w:val="multilevel"/>
    <w:tmpl w:val="DF8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A6FB6"/>
    <w:multiLevelType w:val="multilevel"/>
    <w:tmpl w:val="EAA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03F17"/>
    <w:multiLevelType w:val="multilevel"/>
    <w:tmpl w:val="3A0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A002D"/>
    <w:multiLevelType w:val="multilevel"/>
    <w:tmpl w:val="CB0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93B70"/>
    <w:multiLevelType w:val="multilevel"/>
    <w:tmpl w:val="0E6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8679B"/>
    <w:multiLevelType w:val="multilevel"/>
    <w:tmpl w:val="DA1E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4C"/>
    <w:rsid w:val="0000067E"/>
    <w:rsid w:val="00036791"/>
    <w:rsid w:val="000B3789"/>
    <w:rsid w:val="000D2F4C"/>
    <w:rsid w:val="000D3F88"/>
    <w:rsid w:val="000D429B"/>
    <w:rsid w:val="000D72C8"/>
    <w:rsid w:val="00122E02"/>
    <w:rsid w:val="00161675"/>
    <w:rsid w:val="001A3DD7"/>
    <w:rsid w:val="001B63F2"/>
    <w:rsid w:val="001C1917"/>
    <w:rsid w:val="001C3F7B"/>
    <w:rsid w:val="001E077E"/>
    <w:rsid w:val="0023311A"/>
    <w:rsid w:val="00246EA5"/>
    <w:rsid w:val="00270E75"/>
    <w:rsid w:val="002A1C4D"/>
    <w:rsid w:val="002B1CB4"/>
    <w:rsid w:val="002B5871"/>
    <w:rsid w:val="0030760C"/>
    <w:rsid w:val="00347CCC"/>
    <w:rsid w:val="003C3170"/>
    <w:rsid w:val="003E394A"/>
    <w:rsid w:val="0041361D"/>
    <w:rsid w:val="0049498C"/>
    <w:rsid w:val="004A47BD"/>
    <w:rsid w:val="004B3572"/>
    <w:rsid w:val="00520A74"/>
    <w:rsid w:val="00545C5D"/>
    <w:rsid w:val="00585F65"/>
    <w:rsid w:val="00595AC2"/>
    <w:rsid w:val="005A61C2"/>
    <w:rsid w:val="005A6AA4"/>
    <w:rsid w:val="005B090C"/>
    <w:rsid w:val="005F78BE"/>
    <w:rsid w:val="00607B1C"/>
    <w:rsid w:val="006202F3"/>
    <w:rsid w:val="00620DF4"/>
    <w:rsid w:val="00665B3F"/>
    <w:rsid w:val="00665CCB"/>
    <w:rsid w:val="0067560F"/>
    <w:rsid w:val="006A5AB7"/>
    <w:rsid w:val="0070664B"/>
    <w:rsid w:val="007101E3"/>
    <w:rsid w:val="00751C55"/>
    <w:rsid w:val="007528A8"/>
    <w:rsid w:val="0078785F"/>
    <w:rsid w:val="00791B22"/>
    <w:rsid w:val="007D5FAB"/>
    <w:rsid w:val="0080480E"/>
    <w:rsid w:val="008260C5"/>
    <w:rsid w:val="00841350"/>
    <w:rsid w:val="008C393C"/>
    <w:rsid w:val="008C4F90"/>
    <w:rsid w:val="00916D4F"/>
    <w:rsid w:val="00941349"/>
    <w:rsid w:val="00953137"/>
    <w:rsid w:val="009908D6"/>
    <w:rsid w:val="00995BFF"/>
    <w:rsid w:val="009F3B0E"/>
    <w:rsid w:val="00A05945"/>
    <w:rsid w:val="00A65F94"/>
    <w:rsid w:val="00AA2219"/>
    <w:rsid w:val="00B64004"/>
    <w:rsid w:val="00B857DB"/>
    <w:rsid w:val="00B868A2"/>
    <w:rsid w:val="00B924AD"/>
    <w:rsid w:val="00BA1CCF"/>
    <w:rsid w:val="00BF4D79"/>
    <w:rsid w:val="00C018F2"/>
    <w:rsid w:val="00C56982"/>
    <w:rsid w:val="00C6378B"/>
    <w:rsid w:val="00C70E79"/>
    <w:rsid w:val="00CE6893"/>
    <w:rsid w:val="00CF47A3"/>
    <w:rsid w:val="00D21FF4"/>
    <w:rsid w:val="00D22FEB"/>
    <w:rsid w:val="00D35C52"/>
    <w:rsid w:val="00D568A6"/>
    <w:rsid w:val="00D65134"/>
    <w:rsid w:val="00D67C9F"/>
    <w:rsid w:val="00DD6FBB"/>
    <w:rsid w:val="00E75459"/>
    <w:rsid w:val="00EA029B"/>
    <w:rsid w:val="00EB1FD5"/>
    <w:rsid w:val="00ED44F3"/>
    <w:rsid w:val="00EF0821"/>
    <w:rsid w:val="00EF2836"/>
    <w:rsid w:val="00EF7E35"/>
    <w:rsid w:val="00F0419C"/>
    <w:rsid w:val="00F159F6"/>
    <w:rsid w:val="00F17A53"/>
    <w:rsid w:val="00F22204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D2F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0D2F4C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F4C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2F4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D2F4C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D2F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0D2F4C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F4C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2F4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D2F4C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90AC6AD1.dotm</Template>
  <TotalTime>2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Mior</dc:creator>
  <cp:lastModifiedBy>Joe Mior</cp:lastModifiedBy>
  <cp:revision>1</cp:revision>
  <dcterms:created xsi:type="dcterms:W3CDTF">2013-06-19T21:50:00Z</dcterms:created>
  <dcterms:modified xsi:type="dcterms:W3CDTF">2013-06-19T21:52:00Z</dcterms:modified>
</cp:coreProperties>
</file>